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04" w:rsidRDefault="00DF27EC" w:rsidP="00CE30C1">
      <w:pPr>
        <w:shd w:val="clear" w:color="auto" w:fill="FFFFFF"/>
        <w:spacing w:before="150" w:after="150" w:line="240" w:lineRule="auto"/>
        <w:jc w:val="center"/>
        <w:outlineLvl w:val="2"/>
        <w:rPr>
          <w:rFonts w:ascii="candararegular" w:eastAsia="Times New Roman" w:hAnsi="candararegular" w:cs="Times New Roman"/>
          <w:b/>
          <w:bCs/>
          <w:color w:val="AB241E"/>
          <w:sz w:val="36"/>
          <w:szCs w:val="36"/>
          <w:lang w:eastAsia="ru-RU"/>
        </w:rPr>
      </w:pPr>
      <w:r w:rsidRPr="00645604">
        <w:rPr>
          <w:rFonts w:ascii="candararegular" w:eastAsia="Times New Roman" w:hAnsi="candararegular" w:cs="Times New Roman"/>
          <w:b/>
          <w:bCs/>
          <w:color w:val="AB241E"/>
          <w:sz w:val="36"/>
          <w:szCs w:val="36"/>
          <w:lang w:eastAsia="ru-RU"/>
        </w:rPr>
        <w:t>Русские руны. Практика изменения реальности.</w:t>
      </w:r>
    </w:p>
    <w:p w:rsidR="00DF27EC" w:rsidRPr="00645604" w:rsidRDefault="00DF27EC" w:rsidP="00CE30C1">
      <w:pPr>
        <w:shd w:val="clear" w:color="auto" w:fill="FFFFFF"/>
        <w:spacing w:before="150" w:after="150" w:line="240" w:lineRule="auto"/>
        <w:jc w:val="center"/>
        <w:outlineLvl w:val="2"/>
        <w:rPr>
          <w:rFonts w:ascii="candararegular" w:eastAsia="Times New Roman" w:hAnsi="candararegular" w:cs="Times New Roman"/>
          <w:color w:val="434242"/>
          <w:sz w:val="36"/>
          <w:szCs w:val="36"/>
          <w:lang w:eastAsia="ru-RU"/>
        </w:rPr>
      </w:pPr>
      <w:r w:rsidRPr="00645604">
        <w:rPr>
          <w:rFonts w:ascii="candararegular" w:eastAsia="Times New Roman" w:hAnsi="candararegular" w:cs="Times New Roman"/>
          <w:b/>
          <w:bCs/>
          <w:color w:val="AB241E"/>
          <w:sz w:val="36"/>
          <w:szCs w:val="36"/>
          <w:lang w:eastAsia="ru-RU"/>
        </w:rPr>
        <w:t xml:space="preserve">Татьяна </w:t>
      </w:r>
      <w:proofErr w:type="spellStart"/>
      <w:r w:rsidRPr="00645604">
        <w:rPr>
          <w:rFonts w:ascii="candararegular" w:eastAsia="Times New Roman" w:hAnsi="candararegular" w:cs="Times New Roman"/>
          <w:b/>
          <w:bCs/>
          <w:color w:val="AB241E"/>
          <w:sz w:val="36"/>
          <w:szCs w:val="36"/>
          <w:lang w:eastAsia="ru-RU"/>
        </w:rPr>
        <w:t>Кукарская</w:t>
      </w:r>
      <w:proofErr w:type="spellEnd"/>
    </w:p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DF27EC" w:rsidRPr="00DF27EC" w:rsidTr="00DF27EC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AB6747" w:rsidP="00C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F27EC" w:rsidRPr="00DF27EC">
                <w:rPr>
                  <w:rFonts w:ascii="Times New Roman" w:eastAsia="Times New Roman" w:hAnsi="Times New Roman" w:cs="Times New Roman"/>
                  <w:color w:val="AB241E"/>
                  <w:sz w:val="24"/>
                  <w:szCs w:val="24"/>
                  <w:lang w:eastAsia="ru-RU"/>
                </w:rPr>
                <w:br/>
              </w:r>
            </w:hyperlink>
          </w:p>
        </w:tc>
      </w:tr>
    </w:tbl>
    <w:p w:rsidR="00DF27EC" w:rsidRPr="00DF27EC" w:rsidRDefault="00DF27EC" w:rsidP="00DF27EC">
      <w:pPr>
        <w:shd w:val="clear" w:color="auto" w:fill="FFFFFF"/>
        <w:spacing w:after="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</w:p>
    <w:p w:rsidR="00DF27EC" w:rsidRPr="00CE30C1" w:rsidRDefault="00DF27EC" w:rsidP="00DF27EC">
      <w:pPr>
        <w:shd w:val="clear" w:color="auto" w:fill="FFFFFF"/>
        <w:spacing w:after="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CE30C1">
        <w:rPr>
          <w:rFonts w:ascii="Tahoma" w:eastAsia="Times New Roman" w:hAnsi="Tahoma" w:cs="Tahoma"/>
          <w:color w:val="434242"/>
          <w:sz w:val="24"/>
          <w:szCs w:val="24"/>
          <w:lang w:eastAsia="ru-RU"/>
        </w:rPr>
        <w:t>Русские Руны. Практическое применение.</w:t>
      </w:r>
    </w:p>
    <w:p w:rsidR="00DF27EC" w:rsidRDefault="00DF27EC" w:rsidP="00DF27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34242"/>
          <w:sz w:val="24"/>
          <w:szCs w:val="24"/>
          <w:lang w:eastAsia="ru-RU"/>
        </w:rPr>
      </w:pPr>
      <w:r w:rsidRPr="00CE30C1">
        <w:rPr>
          <w:rFonts w:ascii="Tahoma" w:eastAsia="Times New Roman" w:hAnsi="Tahoma" w:cs="Tahoma"/>
          <w:color w:val="434242"/>
          <w:sz w:val="24"/>
          <w:szCs w:val="24"/>
          <w:lang w:eastAsia="ru-RU"/>
        </w:rPr>
        <w:t xml:space="preserve">Татьяна </w:t>
      </w:r>
      <w:proofErr w:type="spellStart"/>
      <w:r w:rsidRPr="00CE30C1">
        <w:rPr>
          <w:rFonts w:ascii="Tahoma" w:eastAsia="Times New Roman" w:hAnsi="Tahoma" w:cs="Tahoma"/>
          <w:color w:val="434242"/>
          <w:sz w:val="24"/>
          <w:szCs w:val="24"/>
          <w:lang w:eastAsia="ru-RU"/>
        </w:rPr>
        <w:t>Кукарская</w:t>
      </w:r>
      <w:proofErr w:type="spellEnd"/>
      <w:r w:rsidRPr="00CE30C1">
        <w:rPr>
          <w:rFonts w:ascii="Tahoma" w:eastAsia="Times New Roman" w:hAnsi="Tahoma" w:cs="Tahoma"/>
          <w:color w:val="434242"/>
          <w:sz w:val="24"/>
          <w:szCs w:val="24"/>
          <w:lang w:eastAsia="ru-RU"/>
        </w:rPr>
        <w:t xml:space="preserve"> (на основе Рунических практик Евгения Аверьянова)</w:t>
      </w:r>
    </w:p>
    <w:p w:rsidR="00CE30C1" w:rsidRPr="00CE30C1" w:rsidRDefault="00CE30C1" w:rsidP="00DF27EC">
      <w:pPr>
        <w:shd w:val="clear" w:color="auto" w:fill="FFFFFF"/>
        <w:spacing w:after="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</w:p>
    <w:p w:rsidR="00DF27EC" w:rsidRPr="00CE30C1" w:rsidRDefault="00DF27EC" w:rsidP="00DF27EC">
      <w:pPr>
        <w:shd w:val="clear" w:color="auto" w:fill="FFFFFF"/>
        <w:spacing w:after="0" w:line="248" w:lineRule="atLeast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CE30C1"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  <w:t> </w:t>
      </w:r>
    </w:p>
    <w:p w:rsidR="00DF27EC" w:rsidRPr="00BB2405" w:rsidRDefault="00DF27EC" w:rsidP="00BB2405">
      <w:pPr>
        <w:pStyle w:val="50"/>
        <w:shd w:val="clear" w:color="auto" w:fill="auto"/>
        <w:spacing w:line="240" w:lineRule="auto"/>
        <w:ind w:firstLine="567"/>
        <w:jc w:val="center"/>
        <w:rPr>
          <w:rFonts w:ascii="Tahoma" w:eastAsia="Times New Roman" w:hAnsi="Tahoma" w:cs="Tahoma"/>
          <w:color w:val="434242"/>
          <w:sz w:val="28"/>
          <w:szCs w:val="28"/>
          <w:lang w:eastAsia="ru-RU"/>
        </w:rPr>
      </w:pPr>
      <w:r w:rsidRPr="00BB2405">
        <w:rPr>
          <w:rFonts w:ascii="Tahoma" w:eastAsia="Times New Roman" w:hAnsi="Tahoma" w:cs="Tahoma"/>
          <w:b/>
          <w:color w:val="434242"/>
          <w:sz w:val="28"/>
          <w:szCs w:val="28"/>
          <w:lang w:eastAsia="ru-RU"/>
        </w:rPr>
        <w:t>Русские руны</w:t>
      </w:r>
      <w:r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таят в себе огромную мощь прошлых цивилизаций, давая возможность владеющему руническими практиками</w:t>
      </w:r>
      <w:r w:rsid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,</w:t>
      </w:r>
      <w:r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 xml:space="preserve"> творить реальность, получать информацию, сокрытую от непосвященных, целить и </w:t>
      </w:r>
      <w:r w:rsidR="00093E22"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многое другое</w:t>
      </w:r>
      <w:r w:rsid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.</w:t>
      </w:r>
    </w:p>
    <w:p w:rsidR="00093E22" w:rsidRPr="00BB2405" w:rsidRDefault="00DF27EC" w:rsidP="00BB2405">
      <w:pPr>
        <w:pStyle w:val="50"/>
        <w:shd w:val="clear" w:color="auto" w:fill="auto"/>
        <w:spacing w:line="240" w:lineRule="auto"/>
        <w:ind w:firstLine="567"/>
        <w:jc w:val="center"/>
        <w:rPr>
          <w:rFonts w:ascii="Tahoma" w:eastAsia="Times New Roman" w:hAnsi="Tahoma" w:cs="Tahoma"/>
          <w:color w:val="434242"/>
          <w:sz w:val="28"/>
          <w:szCs w:val="28"/>
          <w:lang w:eastAsia="ru-RU"/>
        </w:rPr>
      </w:pPr>
      <w:r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br/>
      </w:r>
      <w:r w:rsidR="00093E22" w:rsidRPr="00BB2405">
        <w:rPr>
          <w:rFonts w:ascii="Tahoma" w:eastAsia="Times New Roman" w:hAnsi="Tahoma" w:cs="Tahoma"/>
          <w:color w:val="C00000"/>
          <w:sz w:val="28"/>
          <w:szCs w:val="28"/>
          <w:lang w:eastAsia="ru-RU"/>
        </w:rPr>
        <w:t xml:space="preserve">Через изучение и познание силы рун наши предки достигали </w:t>
      </w:r>
      <w:proofErr w:type="spellStart"/>
      <w:r w:rsidR="00093E22" w:rsidRPr="00BB2405">
        <w:rPr>
          <w:rFonts w:ascii="Tahoma" w:eastAsia="Times New Roman" w:hAnsi="Tahoma" w:cs="Tahoma"/>
          <w:color w:val="C00000"/>
          <w:sz w:val="28"/>
          <w:szCs w:val="28"/>
          <w:lang w:eastAsia="ru-RU"/>
        </w:rPr>
        <w:t>сверхсознания</w:t>
      </w:r>
      <w:proofErr w:type="spellEnd"/>
      <w:r w:rsidR="00093E22" w:rsidRPr="00BB2405">
        <w:rPr>
          <w:rFonts w:ascii="Tahoma" w:eastAsia="Times New Roman" w:hAnsi="Tahoma" w:cs="Tahoma"/>
          <w:color w:val="C00000"/>
          <w:sz w:val="28"/>
          <w:szCs w:val="28"/>
          <w:lang w:eastAsia="ru-RU"/>
        </w:rPr>
        <w:t xml:space="preserve"> и создавали в себе сверхчеловека, способного чутко реагировать на изменения в тонком мире, влияющие на наше материальное пространство</w:t>
      </w:r>
      <w:r w:rsidR="00093E22"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.</w:t>
      </w:r>
    </w:p>
    <w:p w:rsidR="00DF27EC" w:rsidRPr="00BB2405" w:rsidRDefault="00DF27EC" w:rsidP="00BB2405">
      <w:pPr>
        <w:shd w:val="clear" w:color="auto" w:fill="FFFFFF"/>
        <w:spacing w:after="0" w:line="248" w:lineRule="atLeast"/>
        <w:jc w:val="center"/>
        <w:rPr>
          <w:rFonts w:ascii="Tahoma" w:eastAsia="Times New Roman" w:hAnsi="Tahoma" w:cs="Tahoma"/>
          <w:i/>
          <w:color w:val="434242"/>
          <w:sz w:val="28"/>
          <w:szCs w:val="28"/>
          <w:lang w:eastAsia="ru-RU"/>
        </w:rPr>
      </w:pPr>
    </w:p>
    <w:p w:rsidR="00DF27EC" w:rsidRPr="00BB2405" w:rsidRDefault="00DF27EC" w:rsidP="00BB2405">
      <w:pPr>
        <w:shd w:val="clear" w:color="auto" w:fill="FFFFFF"/>
        <w:spacing w:after="0" w:line="248" w:lineRule="atLeast"/>
        <w:jc w:val="center"/>
        <w:rPr>
          <w:rFonts w:ascii="candararegular" w:eastAsia="Times New Roman" w:hAnsi="candararegular" w:cs="Times New Roman"/>
          <w:i/>
          <w:color w:val="434242"/>
          <w:sz w:val="28"/>
          <w:szCs w:val="28"/>
          <w:lang w:eastAsia="ru-RU"/>
        </w:rPr>
      </w:pPr>
      <w:r w:rsidRPr="00BB2405">
        <w:rPr>
          <w:rFonts w:ascii="Tahoma" w:eastAsia="Times New Roman" w:hAnsi="Tahoma" w:cs="Tahoma"/>
          <w:i/>
          <w:color w:val="434242"/>
          <w:sz w:val="28"/>
          <w:szCs w:val="28"/>
          <w:lang w:eastAsia="ru-RU"/>
        </w:rPr>
        <w:t xml:space="preserve">То, что отличает эти руны - это </w:t>
      </w:r>
      <w:r w:rsidRPr="00210C99">
        <w:rPr>
          <w:rFonts w:ascii="Tahoma" w:eastAsia="Times New Roman" w:hAnsi="Tahoma" w:cs="Tahoma"/>
          <w:b/>
          <w:i/>
          <w:color w:val="434242"/>
          <w:sz w:val="28"/>
          <w:szCs w:val="28"/>
          <w:lang w:eastAsia="ru-RU"/>
        </w:rPr>
        <w:t>невозможность</w:t>
      </w:r>
      <w:r w:rsidRPr="00BB2405">
        <w:rPr>
          <w:rFonts w:ascii="Tahoma" w:eastAsia="Times New Roman" w:hAnsi="Tahoma" w:cs="Tahoma"/>
          <w:i/>
          <w:color w:val="434242"/>
          <w:sz w:val="28"/>
          <w:szCs w:val="28"/>
          <w:lang w:eastAsia="ru-RU"/>
        </w:rPr>
        <w:t xml:space="preserve"> причинить с их помощью вред.</w:t>
      </w:r>
    </w:p>
    <w:p w:rsidR="00DF27EC" w:rsidRPr="00BB2405" w:rsidRDefault="00DF27EC" w:rsidP="00DF27EC">
      <w:pPr>
        <w:shd w:val="clear" w:color="auto" w:fill="FFFFFF"/>
        <w:spacing w:after="0" w:line="248" w:lineRule="atLeast"/>
        <w:rPr>
          <w:rFonts w:ascii="candararegular" w:eastAsia="Times New Roman" w:hAnsi="candararegular" w:cs="Times New Roman"/>
          <w:color w:val="434242"/>
          <w:sz w:val="28"/>
          <w:szCs w:val="28"/>
          <w:lang w:eastAsia="ru-RU"/>
        </w:rPr>
      </w:pPr>
      <w:r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br/>
      </w:r>
    </w:p>
    <w:p w:rsidR="00DF27EC" w:rsidRPr="00BB2405" w:rsidRDefault="00DF27EC" w:rsidP="00DF27EC">
      <w:pPr>
        <w:shd w:val="clear" w:color="auto" w:fill="FFFFFF"/>
        <w:spacing w:after="0" w:line="248" w:lineRule="atLeast"/>
        <w:rPr>
          <w:rFonts w:ascii="candararegular" w:eastAsia="Times New Roman" w:hAnsi="candararegular" w:cs="Times New Roman"/>
          <w:color w:val="434242"/>
          <w:sz w:val="28"/>
          <w:szCs w:val="28"/>
          <w:lang w:eastAsia="ru-RU"/>
        </w:rPr>
      </w:pPr>
      <w:r w:rsidRPr="00BB2405">
        <w:rPr>
          <w:rFonts w:ascii="Tahoma" w:eastAsia="Times New Roman" w:hAnsi="Tahoma" w:cs="Tahoma"/>
          <w:color w:val="434242"/>
          <w:sz w:val="28"/>
          <w:szCs w:val="28"/>
          <w:lang w:eastAsia="ru-RU"/>
        </w:rPr>
        <w:t>Долгое время доступ к этой информации был закрыт для людей, но всего несколько десятилетий назад руны были найдены русским человеком, Евгением Аверьяновым, которого многие называют волхвом.</w:t>
      </w:r>
    </w:p>
    <w:p w:rsidR="00DF27EC" w:rsidRPr="00BB2405" w:rsidRDefault="00DF27EC" w:rsidP="00DF27EC">
      <w:pPr>
        <w:shd w:val="clear" w:color="auto" w:fill="FFFFFF"/>
        <w:spacing w:after="0" w:line="240" w:lineRule="auto"/>
        <w:rPr>
          <w:rFonts w:ascii="candararegular" w:eastAsia="Times New Roman" w:hAnsi="candararegular" w:cs="Times New Roman"/>
          <w:color w:val="434242"/>
          <w:sz w:val="28"/>
          <w:szCs w:val="28"/>
          <w:lang w:eastAsia="ru-RU"/>
        </w:rPr>
      </w:pPr>
    </w:p>
    <w:tbl>
      <w:tblPr>
        <w:tblW w:w="11190" w:type="dxa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5910"/>
        <w:gridCol w:w="5280"/>
      </w:tblGrid>
      <w:tr w:rsidR="00DF27EC" w:rsidRPr="00DF27EC" w:rsidTr="00DF27EC">
        <w:tc>
          <w:tcPr>
            <w:tcW w:w="0" w:type="auto"/>
            <w:shd w:val="clear" w:color="auto" w:fill="F9FADC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30B1"/>
                <w:sz w:val="24"/>
                <w:szCs w:val="24"/>
                <w:lang w:eastAsia="ru-RU"/>
              </w:rPr>
              <w:t>Евгений Аверьянов: </w:t>
            </w: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br/>
            </w: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t>"Я получил Знание, чтобы принести его людям. Пришло Время, когда эти знания могут уберечь человечество от многих бед...</w:t>
            </w: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t>Конечно, не каждый человек допускается к возможностям, которые дает работа с русскими рунами, - и решаю это не я, а Силы, которые стоят за ними.</w:t>
            </w: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t xml:space="preserve">Я передал это Знание моей ученице и единомышленнице Татьяне </w:t>
            </w:r>
            <w:proofErr w:type="spellStart"/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t>Кукарской</w:t>
            </w:r>
            <w:proofErr w:type="spellEnd"/>
            <w:r w:rsidRPr="00DF27EC">
              <w:rPr>
                <w:rFonts w:ascii="Century Gothic" w:eastAsia="Times New Roman" w:hAnsi="Century Gothic" w:cs="Times New Roman"/>
                <w:color w:val="0030B1"/>
                <w:sz w:val="24"/>
                <w:szCs w:val="24"/>
                <w:lang w:eastAsia="ru-RU"/>
              </w:rPr>
              <w:t>, чтобы она могла нести его дальше, всем, кто действительно готов к принятию этой священной тайны, кому это важно, и кто готов подтвердить это своей приверженностью."</w:t>
            </w:r>
          </w:p>
        </w:tc>
        <w:tc>
          <w:tcPr>
            <w:tcW w:w="0" w:type="auto"/>
            <w:shd w:val="clear" w:color="auto" w:fill="F9FADC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DECBC" wp14:editId="07EFC630">
                  <wp:extent cx="3138805" cy="2265680"/>
                  <wp:effectExtent l="0" t="0" r="4445" b="1270"/>
                  <wp:docPr id="2" name="Рисунок 2" descr="http://tris72.ru/uploads/posts/2016-03/1457463896_dsc09116o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ris72.ru/uploads/posts/2016-03/1457463896_dsc09116o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7EC" w:rsidRPr="00DF27EC" w:rsidRDefault="00DF27EC" w:rsidP="00DF27EC">
      <w:pPr>
        <w:shd w:val="clear" w:color="auto" w:fill="FFFFFF"/>
        <w:spacing w:after="15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DF27EC"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  <w:t> </w:t>
      </w:r>
    </w:p>
    <w:p w:rsidR="00BB2405" w:rsidRDefault="00BB2405" w:rsidP="00DF27E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30B1"/>
          <w:sz w:val="24"/>
          <w:szCs w:val="24"/>
          <w:lang w:eastAsia="ru-RU"/>
        </w:rPr>
      </w:pPr>
    </w:p>
    <w:p w:rsidR="00BB2405" w:rsidRDefault="00BB2405" w:rsidP="00DF27E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30B1"/>
          <w:sz w:val="24"/>
          <w:szCs w:val="24"/>
          <w:lang w:eastAsia="ru-RU"/>
        </w:rPr>
      </w:pPr>
    </w:p>
    <w:p w:rsidR="00BB2405" w:rsidRDefault="00BB2405" w:rsidP="00DF27EC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0030B1"/>
          <w:sz w:val="24"/>
          <w:szCs w:val="24"/>
          <w:lang w:eastAsia="ru-RU"/>
        </w:rPr>
      </w:pPr>
    </w:p>
    <w:p w:rsidR="00DF27EC" w:rsidRDefault="00DF27EC" w:rsidP="00BB2405">
      <w:pPr>
        <w:shd w:val="clear" w:color="auto" w:fill="FFFFFF"/>
        <w:spacing w:after="150" w:line="240" w:lineRule="auto"/>
        <w:ind w:firstLine="360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</w:pPr>
      <w:r w:rsidRPr="00BB2405"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  <w:t>В программе семинара:</w:t>
      </w:r>
    </w:p>
    <w:p w:rsidR="00423273" w:rsidRPr="00BB2405" w:rsidRDefault="00423273" w:rsidP="00BB2405">
      <w:pPr>
        <w:shd w:val="clear" w:color="auto" w:fill="FFFFFF"/>
        <w:spacing w:after="150" w:line="240" w:lineRule="auto"/>
        <w:ind w:firstLine="360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ru-RU"/>
        </w:rPr>
      </w:pPr>
    </w:p>
    <w:p w:rsidR="00BB2405" w:rsidRDefault="00BB2405" w:rsidP="00BB2405">
      <w:pPr>
        <w:pStyle w:val="a5"/>
        <w:numPr>
          <w:ilvl w:val="0"/>
          <w:numId w:val="3"/>
        </w:numPr>
        <w:spacing w:after="0"/>
        <w:rPr>
          <w:rFonts w:ascii="Tahoma" w:eastAsia="Times New Roman" w:hAnsi="Tahoma" w:cs="Tahoma"/>
          <w:sz w:val="24"/>
          <w:szCs w:val="24"/>
          <w:lang w:eastAsia="ru-RU"/>
        </w:rPr>
      </w:pPr>
      <w:r w:rsidRPr="00BB2405">
        <w:rPr>
          <w:rFonts w:ascii="Tahoma" w:eastAsia="Times New Roman" w:hAnsi="Tahoma" w:cs="Tahoma"/>
          <w:sz w:val="24"/>
          <w:szCs w:val="24"/>
          <w:lang w:eastAsia="ru-RU"/>
        </w:rPr>
        <w:t>передача силы на расстоянии</w:t>
      </w:r>
    </w:p>
    <w:tbl>
      <w:tblPr>
        <w:tblW w:w="13848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3848"/>
      </w:tblGrid>
      <w:tr w:rsidR="00BB2405" w:rsidRPr="00DF27EC" w:rsidTr="006E1A75">
        <w:tc>
          <w:tcPr>
            <w:tcW w:w="0" w:type="auto"/>
            <w:shd w:val="clear" w:color="auto" w:fill="auto"/>
            <w:vAlign w:val="center"/>
            <w:hideMark/>
          </w:tcPr>
          <w:p w:rsidR="00BB2405" w:rsidRPr="00BB2405" w:rsidRDefault="00BB2405" w:rsidP="00BB2405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снятие негативных влияний (</w:t>
            </w:r>
            <w:proofErr w:type="spellStart"/>
            <w:r w:rsidRPr="00BB2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лярв</w:t>
            </w:r>
            <w:proofErr w:type="spellEnd"/>
            <w:r w:rsidRPr="00BB240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паразитов, отключение вампиров)</w:t>
            </w:r>
          </w:p>
        </w:tc>
      </w:tr>
    </w:tbl>
    <w:p w:rsidR="00BB2405" w:rsidRPr="00BB2405" w:rsidRDefault="00BB2405" w:rsidP="00423273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DF27EC">
        <w:rPr>
          <w:rFonts w:ascii="Tahoma" w:eastAsia="Times New Roman" w:hAnsi="Tahoma" w:cs="Tahoma"/>
          <w:sz w:val="24"/>
          <w:szCs w:val="24"/>
          <w:lang w:eastAsia="ru-RU"/>
        </w:rPr>
        <w:t>влияние на обстоятельства и людей, создание благоприятных обстоятельств</w:t>
      </w:r>
    </w:p>
    <w:p w:rsidR="00BB2405" w:rsidRPr="00BB2405" w:rsidRDefault="00BB2405" w:rsidP="00423273">
      <w:pPr>
        <w:pStyle w:val="a5"/>
        <w:numPr>
          <w:ilvl w:val="0"/>
          <w:numId w:val="3"/>
        </w:numPr>
        <w:shd w:val="clear" w:color="auto" w:fill="FFFFFF"/>
        <w:spacing w:before="240" w:line="36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DF27EC">
        <w:rPr>
          <w:rFonts w:ascii="Tahoma" w:eastAsia="Times New Roman" w:hAnsi="Tahoma" w:cs="Tahoma"/>
          <w:sz w:val="24"/>
          <w:szCs w:val="24"/>
          <w:lang w:eastAsia="ru-RU"/>
        </w:rPr>
        <w:t>привлечение богатства</w:t>
      </w:r>
    </w:p>
    <w:p w:rsidR="00BB2405" w:rsidRPr="00423273" w:rsidRDefault="00BB2405" w:rsidP="00DF27EC">
      <w:pPr>
        <w:pStyle w:val="a5"/>
        <w:numPr>
          <w:ilvl w:val="0"/>
          <w:numId w:val="3"/>
        </w:numPr>
        <w:shd w:val="clear" w:color="auto" w:fill="FFFFFF"/>
        <w:spacing w:before="240" w:after="15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  <w:r w:rsidRPr="00423273">
        <w:rPr>
          <w:rFonts w:ascii="Tahoma" w:eastAsia="Times New Roman" w:hAnsi="Tahoma" w:cs="Tahoma"/>
          <w:sz w:val="24"/>
          <w:szCs w:val="24"/>
          <w:lang w:eastAsia="ru-RU"/>
        </w:rPr>
        <w:t>работа со стихиями и высшими силами</w:t>
      </w:r>
      <w:r w:rsidR="00DF27EC" w:rsidRPr="00423273">
        <w:rPr>
          <w:rFonts w:ascii="Tahoma" w:eastAsia="Times New Roman" w:hAnsi="Tahoma" w:cs="Tahoma"/>
          <w:color w:val="434242"/>
          <w:sz w:val="24"/>
          <w:szCs w:val="24"/>
          <w:lang w:eastAsia="ru-RU"/>
        </w:rPr>
        <w:br/>
      </w:r>
    </w:p>
    <w:tbl>
      <w:tblPr>
        <w:tblW w:w="13848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76"/>
        <w:gridCol w:w="13572"/>
      </w:tblGrid>
      <w:tr w:rsidR="00BB2405" w:rsidRPr="00DF27EC" w:rsidTr="00CE30C1">
        <w:trPr>
          <w:trHeight w:val="467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10C99" w:rsidRPr="00210C99" w:rsidRDefault="00210C99" w:rsidP="00210C99">
            <w:pPr>
              <w:shd w:val="clear" w:color="auto" w:fill="FFFFFF"/>
              <w:spacing w:after="150" w:line="240" w:lineRule="auto"/>
              <w:ind w:left="36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210C99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А также: </w:t>
            </w:r>
          </w:p>
          <w:p w:rsidR="00BB2405" w:rsidRPr="00210C99" w:rsidRDefault="00210C99" w:rsidP="00210C99">
            <w:pPr>
              <w:pStyle w:val="a5"/>
              <w:numPr>
                <w:ilvl w:val="0"/>
                <w:numId w:val="6"/>
              </w:numPr>
              <w:spacing w:before="240" w:line="360" w:lineRule="auto"/>
              <w:ind w:left="426" w:firstLine="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Очистка помещений с помощью рун (квартира, дом, машина и т.д.)</w:t>
            </w:r>
          </w:p>
          <w:p w:rsidR="00210C99" w:rsidRPr="00210C99" w:rsidRDefault="00210C99" w:rsidP="00210C99">
            <w:pPr>
              <w:pStyle w:val="a5"/>
              <w:numPr>
                <w:ilvl w:val="0"/>
                <w:numId w:val="6"/>
              </w:numPr>
              <w:spacing w:before="240" w:line="360" w:lineRule="auto"/>
              <w:ind w:left="426" w:firstLine="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Создания сложных программ изменения реальности с помощью Рун</w:t>
            </w:r>
          </w:p>
          <w:p w:rsidR="00210C99" w:rsidRPr="00210C99" w:rsidRDefault="00210C99" w:rsidP="00210C99">
            <w:pPr>
              <w:pStyle w:val="a5"/>
              <w:numPr>
                <w:ilvl w:val="0"/>
                <w:numId w:val="6"/>
              </w:numPr>
              <w:spacing w:before="240" w:line="360" w:lineRule="auto"/>
              <w:ind w:left="426" w:firstLine="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Практика с Рунами из различных материалов</w:t>
            </w:r>
          </w:p>
          <w:p w:rsidR="00210C99" w:rsidRPr="00210C99" w:rsidRDefault="00210C99" w:rsidP="00210C99">
            <w:pPr>
              <w:pStyle w:val="a5"/>
              <w:numPr>
                <w:ilvl w:val="0"/>
                <w:numId w:val="6"/>
              </w:numPr>
              <w:spacing w:before="240" w:line="360" w:lineRule="auto"/>
              <w:ind w:left="426" w:right="3797" w:firstLine="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Работа с </w:t>
            </w:r>
            <w:hyperlink r:id="rId7" w:tgtFrame="_blank" w:history="1">
              <w:r w:rsidRPr="00DF27EC">
                <w:rPr>
                  <w:rFonts w:ascii="Tahoma" w:eastAsia="Times New Roman" w:hAnsi="Tahoma" w:cs="Tahoma"/>
                  <w:color w:val="AB241E"/>
                  <w:sz w:val="24"/>
                  <w:szCs w:val="24"/>
                  <w:lang w:eastAsia="ru-RU"/>
                </w:rPr>
                <w:t>генераторами Евгения Аверьянова</w:t>
              </w:r>
            </w:hyperlink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где используются Руны: циферблат соткового времени, Солнечный кораблик, ведический жезл «Свеча времени» (поднимаем свои вибрации)</w:t>
            </w:r>
          </w:p>
          <w:p w:rsidR="00210C99" w:rsidRPr="00210C99" w:rsidRDefault="00210C99" w:rsidP="00210C99">
            <w:pPr>
              <w:pStyle w:val="a5"/>
              <w:numPr>
                <w:ilvl w:val="0"/>
                <w:numId w:val="6"/>
              </w:numPr>
              <w:spacing w:before="240" w:line="360" w:lineRule="auto"/>
              <w:ind w:left="426" w:right="3797" w:firstLine="0"/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Коснемся таких тем, как Карма, Книга Судеб, Банк негативных последствий, Законы Вселенной и т.д.</w:t>
            </w:r>
          </w:p>
        </w:tc>
      </w:tr>
      <w:tr w:rsidR="00DF27EC" w:rsidRPr="00DF27EC" w:rsidTr="00423273">
        <w:tc>
          <w:tcPr>
            <w:tcW w:w="0" w:type="auto"/>
            <w:shd w:val="clear" w:color="auto" w:fill="auto"/>
            <w:vAlign w:val="center"/>
          </w:tcPr>
          <w:p w:rsidR="00DF27EC" w:rsidRPr="00BB2405" w:rsidRDefault="00DF27EC" w:rsidP="00BB2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6D7C" w:rsidRPr="00CE30C1" w:rsidRDefault="003C6D7C" w:rsidP="003C6D7C">
            <w:pPr>
              <w:shd w:val="clear" w:color="auto" w:fill="FFFFFF"/>
              <w:spacing w:after="150" w:line="240" w:lineRule="auto"/>
              <w:ind w:right="3513"/>
              <w:jc w:val="center"/>
              <w:rPr>
                <w:rFonts w:ascii="candararegular" w:eastAsia="Times New Roman" w:hAnsi="candararegular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E30C1">
              <w:rPr>
                <w:rFonts w:ascii="Tahoma" w:eastAsia="Times New Roman" w:hAnsi="Tahoma" w:cs="Tahoma"/>
                <w:b/>
                <w:i/>
                <w:color w:val="C00000"/>
                <w:sz w:val="28"/>
                <w:szCs w:val="28"/>
                <w:lang w:eastAsia="ru-RU"/>
              </w:rPr>
              <w:t xml:space="preserve">Человек, выполняющий рунические практики, изменяет пространство вокруг себя, так как именно руны создают мощный эффект гармонизации всего, с чем соприкасается человек! </w:t>
            </w:r>
          </w:p>
          <w:p w:rsidR="00BB2405" w:rsidRPr="00210C99" w:rsidRDefault="00BB2405" w:rsidP="00210C9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7EC" w:rsidRPr="00DF27EC" w:rsidTr="00CE30C1">
        <w:trPr>
          <w:trHeight w:val="277"/>
        </w:trPr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B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CE30C1">
        <w:trPr>
          <w:trHeight w:val="1447"/>
        </w:trPr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B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30C1" w:rsidRPr="00CE30C1" w:rsidRDefault="00CE30C1" w:rsidP="00CE30C1">
            <w:pPr>
              <w:shd w:val="clear" w:color="auto" w:fill="FFFFFF"/>
              <w:spacing w:after="150" w:line="240" w:lineRule="auto"/>
              <w:ind w:right="3230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CE30C1"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lang w:eastAsia="ru-RU"/>
              </w:rPr>
              <w:t>Продолжительность семинара:</w:t>
            </w:r>
          </w:p>
          <w:p w:rsidR="00CE30C1" w:rsidRPr="00CE30C1" w:rsidRDefault="00CE30C1" w:rsidP="00CE30C1">
            <w:pPr>
              <w:shd w:val="clear" w:color="auto" w:fill="FFFFFF"/>
              <w:spacing w:after="150" w:line="240" w:lineRule="auto"/>
              <w:ind w:right="3655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CE30C1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Два дня по 3 часа</w:t>
            </w:r>
          </w:p>
          <w:p w:rsidR="00CE30C1" w:rsidRPr="00CE30C1" w:rsidRDefault="00CE30C1" w:rsidP="00CE30C1">
            <w:pPr>
              <w:shd w:val="clear" w:color="auto" w:fill="FFFFFF"/>
              <w:spacing w:after="150" w:line="240" w:lineRule="auto"/>
              <w:ind w:right="3655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F27EC" w:rsidRPr="00DF27EC" w:rsidRDefault="00DF27EC" w:rsidP="00116FD5">
            <w:pPr>
              <w:shd w:val="clear" w:color="auto" w:fill="FFFFFF"/>
              <w:spacing w:after="150" w:line="240" w:lineRule="auto"/>
              <w:ind w:right="3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423273"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BB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30C1" w:rsidRPr="00CE30C1" w:rsidRDefault="00CE30C1" w:rsidP="00CE30C1">
            <w:pPr>
              <w:shd w:val="clear" w:color="auto" w:fill="FFFFFF"/>
              <w:spacing w:after="15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DF27EC" w:rsidRPr="00CE30C1" w:rsidRDefault="00DF27EC" w:rsidP="00CE30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DF27EC" w:rsidRPr="00DF27EC" w:rsidTr="00210C99"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42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3C6D7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DF27EC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EC">
              <w:rPr>
                <w:rFonts w:ascii="Tahoma" w:eastAsia="Times New Roman" w:hAnsi="Tahoma" w:cs="Tahoma"/>
                <w:color w:val="434242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CE30C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DF27EC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DF27EC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DF27EC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093E22">
            <w:pPr>
              <w:spacing w:after="0" w:line="240" w:lineRule="auto"/>
              <w:ind w:right="2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210C99">
        <w:tc>
          <w:tcPr>
            <w:tcW w:w="0" w:type="auto"/>
            <w:shd w:val="clear" w:color="auto" w:fill="auto"/>
            <w:vAlign w:val="center"/>
            <w:hideMark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1" w:type="dxa"/>
            <w:shd w:val="clear" w:color="auto" w:fill="auto"/>
            <w:vAlign w:val="center"/>
            <w:hideMark/>
          </w:tcPr>
          <w:p w:rsidR="00DF27EC" w:rsidRPr="00DF27EC" w:rsidRDefault="00DF27EC" w:rsidP="00093E22">
            <w:pPr>
              <w:spacing w:after="0" w:line="240" w:lineRule="auto"/>
              <w:ind w:right="30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EC" w:rsidRPr="00DF27EC" w:rsidTr="00E0022B"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DF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7EC" w:rsidRPr="00DF27EC" w:rsidRDefault="00DF27EC" w:rsidP="00CE30C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7EC" w:rsidRPr="00DF27EC" w:rsidRDefault="00DF27EC" w:rsidP="00DF27EC">
      <w:pPr>
        <w:shd w:val="clear" w:color="auto" w:fill="FFFFFF"/>
        <w:spacing w:after="150" w:line="240" w:lineRule="auto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</w:p>
    <w:p w:rsidR="00DF27EC" w:rsidRPr="00093E22" w:rsidRDefault="00DF27EC" w:rsidP="00093E22">
      <w:pPr>
        <w:shd w:val="clear" w:color="auto" w:fill="FFFFFF"/>
        <w:spacing w:after="0" w:line="240" w:lineRule="auto"/>
        <w:jc w:val="center"/>
        <w:rPr>
          <w:rFonts w:ascii="candararegular" w:eastAsia="Times New Roman" w:hAnsi="candararegular" w:cs="Times New Roman"/>
          <w:b/>
          <w:i/>
          <w:color w:val="434242"/>
          <w:sz w:val="28"/>
          <w:szCs w:val="28"/>
          <w:lang w:eastAsia="ru-RU"/>
        </w:rPr>
      </w:pPr>
    </w:p>
    <w:p w:rsidR="00DF27EC" w:rsidRPr="00093E22" w:rsidRDefault="00DF27EC" w:rsidP="00093E22">
      <w:pPr>
        <w:shd w:val="clear" w:color="auto" w:fill="FFFFFF"/>
        <w:spacing w:after="150" w:line="240" w:lineRule="auto"/>
        <w:jc w:val="center"/>
        <w:rPr>
          <w:rFonts w:ascii="candararegular" w:eastAsia="Times New Roman" w:hAnsi="candararegular" w:cs="Times New Roman"/>
          <w:b/>
          <w:i/>
          <w:color w:val="434242"/>
          <w:sz w:val="28"/>
          <w:szCs w:val="28"/>
          <w:lang w:eastAsia="ru-RU"/>
        </w:rPr>
      </w:pPr>
    </w:p>
    <w:p w:rsidR="00CE30C1" w:rsidRPr="00DF27EC" w:rsidRDefault="00CE30C1">
      <w:pPr>
        <w:shd w:val="clear" w:color="auto" w:fill="FFFFFF"/>
        <w:spacing w:after="150" w:line="240" w:lineRule="auto"/>
        <w:jc w:val="center"/>
        <w:rPr>
          <w:rFonts w:ascii="candararegular" w:eastAsia="Times New Roman" w:hAnsi="candararegular" w:cs="Times New Roman"/>
          <w:color w:val="434242"/>
          <w:sz w:val="24"/>
          <w:szCs w:val="24"/>
          <w:lang w:eastAsia="ru-RU"/>
        </w:rPr>
      </w:pPr>
    </w:p>
    <w:sectPr w:rsidR="00CE30C1" w:rsidRPr="00DF27EC" w:rsidSect="00093E2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regula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FF5"/>
      </v:shape>
    </w:pict>
  </w:numPicBullet>
  <w:abstractNum w:abstractNumId="0">
    <w:nsid w:val="06E51E44"/>
    <w:multiLevelType w:val="hybridMultilevel"/>
    <w:tmpl w:val="C0D666D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C56B82"/>
    <w:multiLevelType w:val="hybridMultilevel"/>
    <w:tmpl w:val="2D42C60C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4E23A5"/>
    <w:multiLevelType w:val="hybridMultilevel"/>
    <w:tmpl w:val="6E402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BF2"/>
    <w:multiLevelType w:val="hybridMultilevel"/>
    <w:tmpl w:val="BF6AD61C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37FB555C"/>
    <w:multiLevelType w:val="hybridMultilevel"/>
    <w:tmpl w:val="CAAA7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3373"/>
    <w:multiLevelType w:val="hybridMultilevel"/>
    <w:tmpl w:val="0C26700E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C"/>
    <w:rsid w:val="00093E22"/>
    <w:rsid w:val="00116FD5"/>
    <w:rsid w:val="00210C99"/>
    <w:rsid w:val="003C6D7C"/>
    <w:rsid w:val="00423273"/>
    <w:rsid w:val="00645604"/>
    <w:rsid w:val="008D09FA"/>
    <w:rsid w:val="00AB6747"/>
    <w:rsid w:val="00BB2405"/>
    <w:rsid w:val="00CE30C1"/>
    <w:rsid w:val="00D9481D"/>
    <w:rsid w:val="00DF27EC"/>
    <w:rsid w:val="00E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EDF-D113-4538-830C-0E990E62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EC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093E2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3E22"/>
    <w:pPr>
      <w:widowControl w:val="0"/>
      <w:shd w:val="clear" w:color="auto" w:fill="FFFFFF"/>
      <w:spacing w:after="0" w:line="254" w:lineRule="exact"/>
    </w:pPr>
    <w:rPr>
      <w:rFonts w:ascii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B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is72.ru/364-pokup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tris72.ru/news/381-russkie-runy-tatyana-kukarska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Tr4Life Tyumen</cp:lastModifiedBy>
  <cp:revision>10</cp:revision>
  <dcterms:created xsi:type="dcterms:W3CDTF">2016-11-01T05:40:00Z</dcterms:created>
  <dcterms:modified xsi:type="dcterms:W3CDTF">2017-05-13T12:22:00Z</dcterms:modified>
</cp:coreProperties>
</file>